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7416B11D" w:rsidP="15D3B244" w:rsidRDefault="7416B11D" w14:paraId="42A2E77D" w14:textId="3FCD6498">
      <w:pPr>
        <w:bidi w:val="0"/>
        <w:spacing w:before="240" w:beforeAutospacing="off" w:after="240" w:afterAutospacing="off"/>
        <w:jc w:val="left"/>
      </w:pPr>
      <w:r w:rsidRPr="15D3B244" w:rsidR="7416B11D">
        <w:rPr>
          <w:rFonts w:ascii="Calibri" w:hAnsi="Calibri" w:eastAsia="Calibri" w:cs="Calibri"/>
          <w:b w:val="1"/>
          <w:bCs w:val="1"/>
          <w:noProof w:val="0"/>
          <w:sz w:val="24"/>
          <w:szCs w:val="24"/>
          <w:lang w:eastAsia="zh-TW"/>
        </w:rPr>
        <w:t>AI-Driven Exosome Foundry</w:t>
      </w:r>
    </w:p>
    <w:p w:rsidR="7416B11D" w:rsidP="15D3B244" w:rsidRDefault="7416B11D" w14:paraId="1D077795" w14:textId="6D226427">
      <w:pPr>
        <w:bidi w:val="0"/>
        <w:spacing w:before="240" w:beforeAutospacing="off" w:after="240" w:afterAutospacing="off"/>
        <w:jc w:val="left"/>
      </w:pPr>
      <w:r w:rsidRPr="15D3B244" w:rsidR="7416B11D">
        <w:rPr>
          <w:rFonts w:ascii="Calibri" w:hAnsi="Calibri" w:eastAsia="Calibri" w:cs="Calibri"/>
          <w:noProof w:val="0"/>
          <w:sz w:val="24"/>
          <w:szCs w:val="24"/>
          <w:lang w:eastAsia="zh-TW"/>
        </w:rPr>
        <w:t>From raw material to OEM/CRDMO to ready-to-launch branded products, BIONET operates as a full-spectrum exosome foundry — a "TSMC model" for regenerative beauty. Built on nearly 30 years of stem cell expertise and an AI × Exosome platform that selects the most effective sources and formulations at scale, we give partners the flexibility to source pure raw exosomes, commission private-label formulations, or license standardized, market-ready products — all under one PIC/S GMP-certified, AABB- and GTP-accredited manufacturing network.</w:t>
      </w:r>
    </w:p>
    <w:p w:rsidR="7416B11D" w:rsidP="15D3B244" w:rsidRDefault="7416B11D" w14:paraId="2F0312E2" w14:textId="271F7B96">
      <w:pPr>
        <w:bidi w:val="0"/>
        <w:spacing w:before="240" w:beforeAutospacing="off" w:after="240" w:afterAutospacing="off"/>
        <w:jc w:val="left"/>
      </w:pPr>
      <w:r w:rsidRPr="15D3B244" w:rsidR="7416B11D">
        <w:rPr>
          <w:rFonts w:ascii="Calibri" w:hAnsi="Calibri" w:eastAsia="Calibri" w:cs="Calibri"/>
          <w:noProof w:val="0"/>
          <w:sz w:val="24"/>
          <w:szCs w:val="24"/>
          <w:lang w:val="en-US" w:eastAsia="zh-TW"/>
        </w:rPr>
        <w:t xml:space="preserve">Our products and formulations are already registered or approved across Taiwan, South Korea, China, Colombia, Malaysia, Japan, North America, and Southeast Asia, and co-developed with global medical device and skincare brands including </w:t>
      </w:r>
      <w:r w:rsidRPr="15D3B244" w:rsidR="7416B11D">
        <w:rPr>
          <w:rFonts w:ascii="Calibri" w:hAnsi="Calibri" w:eastAsia="Calibri" w:cs="Calibri"/>
          <w:noProof w:val="0"/>
          <w:sz w:val="24"/>
          <w:szCs w:val="24"/>
          <w:lang w:val="en-US" w:eastAsia="zh-TW"/>
        </w:rPr>
        <w:t>Lumenis.</w:t>
      </w:r>
      <w:r w:rsidRPr="15D3B244" w:rsidR="7416B11D">
        <w:rPr>
          <w:rFonts w:ascii="Calibri" w:hAnsi="Calibri" w:eastAsia="Calibri" w:cs="Calibri"/>
          <w:noProof w:val="0"/>
          <w:sz w:val="24"/>
          <w:szCs w:val="24"/>
          <w:lang w:val="en-US" w:eastAsia="zh-TW"/>
        </w:rPr>
        <w:t xml:space="preserve"> Whatever stage of the value chain you're building on, BIONET provides the source, the science, and the scale to bring it to </w:t>
      </w:r>
      <w:r w:rsidRPr="15D3B244" w:rsidR="7416B11D">
        <w:rPr>
          <w:rFonts w:ascii="Calibri" w:hAnsi="Calibri" w:eastAsia="Calibri" w:cs="Calibri"/>
          <w:noProof w:val="0"/>
          <w:sz w:val="24"/>
          <w:szCs w:val="24"/>
          <w:lang w:val="en-US" w:eastAsia="zh-TW"/>
        </w:rPr>
        <w:t>market.</w:t>
      </w:r>
    </w:p>
    <w:p w:rsidR="15D3B244" w:rsidP="15D3B244" w:rsidRDefault="15D3B244" w14:paraId="7A2A15A0" w14:textId="49F2F8DF">
      <w:pPr>
        <w:pStyle w:val="Normal"/>
        <w:bidi w:val="0"/>
        <w:spacing w:beforeLines="0" w:beforeAutospacing="off" w:afterLines="0" w:afterAutospacing="off" w:line="279" w:lineRule="auto"/>
        <w:ind w:left="0" w:rightChars="0"/>
        <w:jc w:val="left"/>
        <w:rPr>
          <w:rFonts w:ascii="Calibri" w:hAnsi="Calibri" w:eastAsia="新細明體" w:cs="" w:asciiTheme="minorAscii" w:hAnsiTheme="minorAscii" w:eastAsiaTheme="minorEastAsia" w:cstheme="minorBidi"/>
          <w:b w:val="1"/>
          <w:bCs w:val="1"/>
          <w:noProof w:val="0"/>
          <w:color w:val="auto"/>
          <w:sz w:val="24"/>
          <w:szCs w:val="24"/>
          <w:lang w:val="en-US" w:eastAsia="zh-TW" w:bidi="ar-SA"/>
        </w:rPr>
      </w:pPr>
    </w:p>
    <w:p w:rsidR="20A661B3" w:rsidP="15D3B244" w:rsidRDefault="20A661B3" w14:paraId="214A1EA7" w14:textId="73343DBB">
      <w:pPr>
        <w:pStyle w:val="Normal"/>
        <w:bidi w:val="0"/>
        <w:spacing w:beforeLines="0" w:beforeAutospacing="off" w:afterLines="0" w:afterAutospacing="off" w:line="279" w:lineRule="auto"/>
        <w:ind w:left="0" w:rightChars="0"/>
        <w:jc w:val="left"/>
      </w:pPr>
      <w:r w:rsidRPr="15D3B244" w:rsidR="20A661B3">
        <w:rPr>
          <w:rFonts w:ascii="Calibri" w:hAnsi="Calibri" w:eastAsia="新細明體" w:cs="" w:asciiTheme="minorAscii" w:hAnsiTheme="minorAscii" w:eastAsiaTheme="minorEastAsia" w:cstheme="minorBidi"/>
          <w:b w:val="1"/>
          <w:bCs w:val="1"/>
          <w:noProof w:val="0"/>
          <w:color w:val="auto"/>
          <w:sz w:val="24"/>
          <w:szCs w:val="24"/>
          <w:lang w:val="en-US" w:eastAsia="zh-TW" w:bidi="ar-SA"/>
        </w:rPr>
        <w:t>Exosome Raw Material</w:t>
      </w:r>
    </w:p>
    <w:p w:rsidR="593A88CE" w:rsidP="15D3B244" w:rsidRDefault="593A88CE" w14:paraId="2799471F" w14:textId="72EF56A1">
      <w:pPr>
        <w:pStyle w:val="Normal"/>
        <w:bidi w:val="0"/>
        <w:spacing w:beforeLines="0" w:beforeAutospacing="off" w:afterLines="0" w:afterAutospacing="off" w:line="279" w:lineRule="auto"/>
        <w:ind w:left="0" w:rightChars="0"/>
        <w:jc w:val="left"/>
        <w:rPr>
          <w:rFonts w:ascii="Calibri" w:hAnsi="Calibri" w:eastAsia="新細明體" w:cs="" w:asciiTheme="minorAscii" w:hAnsiTheme="minorAscii" w:eastAsiaTheme="minorEastAsia" w:cstheme="minorBidi"/>
          <w:b w:val="0"/>
          <w:bCs w:val="0"/>
          <w:i w:val="1"/>
          <w:iCs w:val="1"/>
          <w:noProof w:val="0"/>
          <w:color w:val="auto"/>
          <w:sz w:val="24"/>
          <w:szCs w:val="24"/>
          <w:lang w:val="en-US" w:eastAsia="zh-TW" w:bidi="ar-SA"/>
        </w:rPr>
      </w:pPr>
      <w:r w:rsidRPr="15D3B244" w:rsidR="593A88CE">
        <w:rPr>
          <w:rFonts w:ascii="Calibri" w:hAnsi="Calibri" w:eastAsia="新細明體" w:cs="" w:asciiTheme="minorAscii" w:hAnsiTheme="minorAscii" w:eastAsiaTheme="minorEastAsia" w:cstheme="minorBidi"/>
          <w:b w:val="0"/>
          <w:bCs w:val="0"/>
          <w:i w:val="1"/>
          <w:iCs w:val="1"/>
          <w:noProof w:val="0"/>
          <w:color w:val="auto"/>
          <w:sz w:val="24"/>
          <w:szCs w:val="24"/>
          <w:lang w:val="en-US" w:eastAsia="zh-TW" w:bidi="ar-SA"/>
        </w:rPr>
        <w:t>Raw Material</w:t>
      </w:r>
    </w:p>
    <w:p w:rsidR="75E29E63" w:rsidRDefault="75E29E63" w14:paraId="13739DA1" w14:textId="07739676">
      <w:r w:rsidR="75E29E63">
        <w:drawing>
          <wp:inline wp14:editId="743EAA46" wp14:anchorId="7EDDD739">
            <wp:extent cx="1285875" cy="1653268"/>
            <wp:effectExtent l="0" t="0" r="0" b="0"/>
            <wp:docPr id="110879032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08790324" name="Picture 1108790324"/>
                    <pic:cNvPicPr/>
                  </pic:nvPicPr>
                  <pic:blipFill>
                    <a:blip xmlns:r="http://schemas.openxmlformats.org/officeDocument/2006/relationships" r:embed="rId364467843">
                      <a:extLst>
                        <a:ext uri="{28A0092B-C50C-407E-A947-70E740481C1C}">
                          <a14:useLocalDpi xmlns:a14="http://schemas.microsoft.com/office/drawing/2010/main"/>
                        </a:ext>
                      </a:extLst>
                    </a:blip>
                    <a:stretch>
                      <a:fillRect/>
                    </a:stretch>
                  </pic:blipFill>
                  <pic:spPr>
                    <a:xfrm rot="0">
                      <a:off x="0" y="0"/>
                      <a:ext cx="1285875" cy="1653268"/>
                    </a:xfrm>
                    <a:prstGeom prst="rect">
                      <a:avLst/>
                    </a:prstGeom>
                  </pic:spPr>
                </pic:pic>
              </a:graphicData>
            </a:graphic>
          </wp:inline>
        </w:drawing>
      </w:r>
    </w:p>
    <w:p w:rsidR="20A661B3" w:rsidP="15D3B244" w:rsidRDefault="20A661B3" w14:paraId="6AA21F58" w14:textId="1DEEBAFB">
      <w:pPr>
        <w:spacing w:before="240" w:beforeAutospacing="off" w:after="240" w:afterAutospacing="off"/>
      </w:pPr>
      <w:r w:rsidRPr="15D3B244" w:rsidR="20A661B3">
        <w:rPr>
          <w:rFonts w:ascii="Calibri" w:hAnsi="Calibri" w:eastAsia="Calibri" w:cs="Calibri"/>
          <w:noProof w:val="0"/>
          <w:sz w:val="24"/>
          <w:szCs w:val="24"/>
          <w:lang w:val="en-US"/>
        </w:rPr>
        <w:t>Exosomes — nanoscale, stem cell-derived vesicles — are one of the fastest-growing ingredient categories in regenerative beauty, prized for their ability to carry growth factors and miRNA directly into skin and scalp cells. For clients building their own formulations, BIONET supplies raw exosome material — backed by 20+ patented technologies and produced under PIC/S GMP, AABB, and GTP-certified standards to ensure the highest quality and consistency. Sourced from plants, Chinese herbal, animal, or human origins — or customized to a client's specific source of choice — available in either liquid or lyophilized powder form.</w:t>
      </w:r>
    </w:p>
    <w:p w:rsidR="15D3B244" w:rsidP="15D3B244" w:rsidRDefault="15D3B244" w14:paraId="0570521E" w14:textId="5EB7C62C">
      <w:pPr>
        <w:pStyle w:val="Normal"/>
        <w:spacing w:before="240" w:beforeAutospacing="off" w:after="240" w:afterAutospacing="off"/>
        <w:rPr>
          <w:b w:val="1"/>
          <w:bCs w:val="1"/>
          <w:lang w:val="en-US"/>
        </w:rPr>
      </w:pPr>
    </w:p>
    <w:p w:rsidR="15D3B244" w:rsidP="15D3B244" w:rsidRDefault="15D3B244" w14:paraId="596CA1AC" w14:textId="5DFDF4E9">
      <w:pPr>
        <w:pStyle w:val="Normal"/>
        <w:spacing w:before="240" w:beforeAutospacing="off" w:after="240" w:afterAutospacing="off"/>
        <w:rPr>
          <w:b w:val="1"/>
          <w:bCs w:val="1"/>
          <w:lang w:val="en-US"/>
        </w:rPr>
      </w:pPr>
    </w:p>
    <w:p w:rsidR="15D3B244" w:rsidP="15D3B244" w:rsidRDefault="15D3B244" w14:paraId="0C2D3A2F" w14:textId="76779E44">
      <w:pPr>
        <w:pStyle w:val="Normal"/>
        <w:suppressLineNumbers w:val="0"/>
        <w:bidi w:val="0"/>
        <w:spacing w:beforeLines="0" w:beforeAutospacing="off" w:afterLines="0" w:afterAutospacing="off" w:line="279" w:lineRule="auto"/>
        <w:ind w:left="0" w:rightChars="0"/>
        <w:jc w:val="left"/>
        <w:rPr>
          <w:b w:val="1"/>
          <w:bCs w:val="1"/>
          <w:lang w:val="en-US"/>
        </w:rPr>
      </w:pPr>
    </w:p>
    <w:p w:rsidR="15D3B244" w:rsidP="15D3B244" w:rsidRDefault="15D3B244" w14:paraId="3B70B664" w14:textId="1E72CA76">
      <w:pPr>
        <w:pStyle w:val="Normal"/>
        <w:suppressLineNumbers w:val="0"/>
        <w:bidi w:val="0"/>
        <w:spacing w:beforeLines="0" w:beforeAutospacing="off" w:afterLines="0" w:afterAutospacing="off" w:line="279" w:lineRule="auto"/>
        <w:ind w:left="0" w:rightChars="0"/>
        <w:jc w:val="left"/>
        <w:rPr>
          <w:b w:val="1"/>
          <w:bCs w:val="1"/>
          <w:lang w:val="en-US"/>
        </w:rPr>
      </w:pPr>
    </w:p>
    <w:p w:rsidR="1B2EF24F" w:rsidP="15D3B244" w:rsidRDefault="1B2EF24F" w14:paraId="78E52F4A" w14:textId="01236570">
      <w:pPr>
        <w:pStyle w:val="Normal"/>
        <w:suppressLineNumbers w:val="0"/>
        <w:bidi w:val="0"/>
        <w:spacing w:beforeLines="0" w:beforeAutospacing="off" w:afterLines="0" w:afterAutospacing="off" w:line="279" w:lineRule="auto"/>
        <w:ind w:left="0" w:rightChars="0"/>
        <w:jc w:val="left"/>
      </w:pPr>
      <w:r w:rsidRPr="15D3B244" w:rsidR="1B2EF24F">
        <w:rPr>
          <w:b w:val="1"/>
          <w:bCs w:val="1"/>
          <w:lang w:val="en-US"/>
        </w:rPr>
        <w:t>Exo</w:t>
      </w:r>
      <w:r w:rsidRPr="15D3B244" w:rsidR="30D8FAD9">
        <w:rPr>
          <w:b w:val="1"/>
          <w:bCs w:val="1"/>
          <w:lang w:val="en-US"/>
        </w:rPr>
        <w:t>Cake</w:t>
      </w:r>
      <w:r w:rsidRPr="15D3B244" w:rsidR="24D38662">
        <w:rPr>
          <w:b w:val="1"/>
          <w:bCs w:val="1"/>
          <w:lang w:val="en-US"/>
        </w:rPr>
        <w:t xml:space="preserve"> | </w:t>
      </w:r>
      <w:r w:rsidRPr="15D3B244" w:rsidR="2ADC4838">
        <w:rPr>
          <w:b w:val="1"/>
          <w:bCs w:val="1"/>
          <w:lang w:val="en-US"/>
        </w:rPr>
        <w:t xml:space="preserve">High-Purity, </w:t>
      </w:r>
      <w:r w:rsidRPr="15D3B244" w:rsidR="24D38662">
        <w:rPr>
          <w:b w:val="1"/>
          <w:bCs w:val="1"/>
          <w:lang w:val="en-US"/>
        </w:rPr>
        <w:t>All Purpose</w:t>
      </w:r>
      <w:r w:rsidRPr="15D3B244" w:rsidR="24D38662">
        <w:rPr>
          <w:b w:val="1"/>
          <w:bCs w:val="1"/>
          <w:lang w:val="en-US"/>
        </w:rPr>
        <w:t xml:space="preserve"> Exosome Product</w:t>
      </w:r>
      <w:r w:rsidRPr="15D3B244" w:rsidR="04CBC1C0">
        <w:rPr>
          <w:b w:val="1"/>
          <w:bCs w:val="1"/>
          <w:lang w:val="en-US"/>
        </w:rPr>
        <w:t>s</w:t>
      </w:r>
    </w:p>
    <w:p w:rsidR="44D37EB1" w:rsidP="15D3B244" w:rsidRDefault="44D37EB1" w14:paraId="3B93EB0A" w14:textId="514579F2">
      <w:pPr>
        <w:pStyle w:val="Normal"/>
        <w:bidi w:val="0"/>
        <w:spacing w:beforeLines="0" w:beforeAutospacing="off" w:afterLines="0" w:afterAutospacing="off" w:line="279" w:lineRule="auto"/>
        <w:ind w:left="0" w:rightChars="0"/>
        <w:jc w:val="left"/>
      </w:pPr>
      <w:r w:rsidRPr="15D3B244" w:rsidR="44D37EB1">
        <w:rPr>
          <w:rFonts w:ascii="Calibri" w:hAnsi="Calibri" w:eastAsia="新細明體" w:cs="" w:asciiTheme="minorAscii" w:hAnsiTheme="minorAscii" w:eastAsiaTheme="minorEastAsia" w:cstheme="minorBidi"/>
          <w:b w:val="0"/>
          <w:bCs w:val="0"/>
          <w:i w:val="1"/>
          <w:iCs w:val="1"/>
          <w:noProof w:val="0"/>
          <w:color w:val="auto"/>
          <w:sz w:val="24"/>
          <w:szCs w:val="24"/>
          <w:lang w:val="en-US" w:eastAsia="zh-TW" w:bidi="ar-SA"/>
        </w:rPr>
        <w:t>Contract Manufacturing</w:t>
      </w:r>
    </w:p>
    <w:p w:rsidR="0A7179C4" w:rsidRDefault="0A7179C4" w14:paraId="3AC04B53" w14:textId="58A11029">
      <w:r w:rsidR="0A7179C4">
        <w:drawing>
          <wp:inline wp14:editId="5379847B" wp14:anchorId="74F8A9D8">
            <wp:extent cx="748828" cy="1445731"/>
            <wp:effectExtent l="0" t="0" r="0" b="0"/>
            <wp:docPr id="19270094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7009446" name="Picture 1927009446"/>
                    <pic:cNvPicPr/>
                  </pic:nvPicPr>
                  <pic:blipFill>
                    <a:blip xmlns:r="http://schemas.openxmlformats.org/officeDocument/2006/relationships" r:embed="rId903053373">
                      <a:extLst>
                        <a:ext uri="{28A0092B-C50C-407E-A947-70E740481C1C}">
                          <a14:useLocalDpi xmlns:a14="http://schemas.microsoft.com/office/drawing/2010/main"/>
                        </a:ext>
                      </a:extLst>
                    </a:blip>
                    <a:stretch>
                      <a:fillRect/>
                    </a:stretch>
                  </pic:blipFill>
                  <pic:spPr>
                    <a:xfrm rot="0">
                      <a:off x="0" y="0"/>
                      <a:ext cx="748828" cy="1445731"/>
                    </a:xfrm>
                    <a:prstGeom prst="rect">
                      <a:avLst/>
                    </a:prstGeom>
                  </pic:spPr>
                </pic:pic>
              </a:graphicData>
            </a:graphic>
          </wp:inline>
        </w:drawing>
      </w:r>
    </w:p>
    <w:p w:rsidR="15D3B244" w:rsidRDefault="15D3B244" w14:paraId="7C288739" w14:textId="73D8A7E3"/>
    <w:p w:rsidR="505923B7" w:rsidP="15D3B244" w:rsidRDefault="505923B7" w14:paraId="2DEFA5B9" w14:textId="282D4B46">
      <w:pPr>
        <w:bidi w:val="0"/>
        <w:spacing w:before="240" w:beforeAutospacing="off" w:after="240" w:afterAutospacing="off"/>
        <w:jc w:val="left"/>
      </w:pPr>
      <w:r w:rsidRPr="15D3B244" w:rsidR="505923B7">
        <w:rPr>
          <w:rFonts w:ascii="Calibri" w:hAnsi="Calibri" w:eastAsia="Calibri" w:cs="Calibri"/>
          <w:noProof w:val="0"/>
          <w:sz w:val="24"/>
          <w:szCs w:val="24"/>
          <w:lang w:val="en-US"/>
        </w:rPr>
        <w:t>BIONET creates a variety of high-purity, all-purpose exosome products tailored to client needs. Featured here is ExoCake — a premium lyophilized powder developed using AI-powered surface protein and miRNA profiling to ensure consistent purity and performance. Rich in miRNA and growth factors, it supports cellular communication, repair, and revitalization across skin and scalp care protocols — boosting collagen, evening tone, and strengthening hair roots. Suited both for professional clinic use and as a high-purity, high-end home-care option. Formulations and target purpose can also be customized to client needs.</w:t>
      </w:r>
    </w:p>
    <w:p w:rsidR="15D3B244" w:rsidP="15D3B244" w:rsidRDefault="15D3B244" w14:paraId="6306A4B9" w14:textId="4D9CC885">
      <w:pPr>
        <w:bidi w:val="0"/>
        <w:spacing w:before="240" w:beforeAutospacing="off" w:after="240" w:afterAutospacing="off"/>
        <w:jc w:val="left"/>
        <w:rPr>
          <w:rFonts w:ascii="Calibri" w:hAnsi="Calibri" w:eastAsia="Calibri" w:cs="Calibri"/>
          <w:noProof w:val="0"/>
          <w:sz w:val="24"/>
          <w:szCs w:val="24"/>
          <w:lang w:val="en-US"/>
        </w:rPr>
      </w:pPr>
    </w:p>
    <w:p w:rsidR="15D3B244" w:rsidP="15D3B244" w:rsidRDefault="15D3B244" w14:paraId="7F397875" w14:textId="3D563DAB">
      <w:pPr>
        <w:pStyle w:val="Normal"/>
        <w:suppressLineNumbers w:val="0"/>
        <w:bidi w:val="0"/>
        <w:spacing w:beforeLines="0" w:beforeAutospacing="off" w:afterLines="0" w:afterAutospacing="off" w:line="279" w:lineRule="auto"/>
        <w:ind w:left="0" w:rightChars="0"/>
        <w:jc w:val="left"/>
        <w:rPr>
          <w:lang w:val="en-US"/>
        </w:rPr>
      </w:pPr>
    </w:p>
    <w:p w:rsidR="15D3B244" w:rsidRDefault="15D3B244" w14:paraId="73DCA8D9" w14:textId="36B40F6D"/>
    <w:p w:rsidR="1B2EF24F" w:rsidP="15D3B244" w:rsidRDefault="1B2EF24F" w14:paraId="035E9A0D" w14:textId="0F2F3969">
      <w:pPr>
        <w:pStyle w:val="Normal"/>
        <w:suppressLineNumbers w:val="0"/>
        <w:bidi w:val="0"/>
        <w:spacing w:beforeLines="0" w:beforeAutospacing="off" w:afterLines="0" w:afterAutospacing="off" w:line="279" w:lineRule="auto"/>
        <w:ind w:left="0" w:rightChars="0"/>
        <w:jc w:val="left"/>
      </w:pPr>
      <w:r w:rsidRPr="15D3B244" w:rsidR="1B2EF24F">
        <w:rPr>
          <w:b w:val="1"/>
          <w:bCs w:val="1"/>
          <w:lang w:val="en-US"/>
        </w:rPr>
        <w:t>ExoCream</w:t>
      </w:r>
      <w:r w:rsidRPr="15D3B244" w:rsidR="40DC16CD">
        <w:rPr>
          <w:b w:val="1"/>
          <w:bCs w:val="1"/>
          <w:lang w:val="en-US"/>
        </w:rPr>
        <w:t xml:space="preserve"> | </w:t>
      </w:r>
      <w:r w:rsidRPr="15D3B244" w:rsidR="7AA24E99">
        <w:rPr>
          <w:b w:val="1"/>
          <w:bCs w:val="1"/>
          <w:lang w:val="en-US"/>
        </w:rPr>
        <w:t>Home</w:t>
      </w:r>
      <w:r w:rsidRPr="15D3B244" w:rsidR="3D629526">
        <w:rPr>
          <w:b w:val="1"/>
          <w:bCs w:val="1"/>
          <w:lang w:val="en-US"/>
        </w:rPr>
        <w:t>-</w:t>
      </w:r>
      <w:r w:rsidRPr="15D3B244" w:rsidR="7AA24E99">
        <w:rPr>
          <w:b w:val="1"/>
          <w:bCs w:val="1"/>
          <w:lang w:val="en-US"/>
        </w:rPr>
        <w:t>Care</w:t>
      </w:r>
      <w:r w:rsidRPr="15D3B244" w:rsidR="2101E557">
        <w:rPr>
          <w:b w:val="1"/>
          <w:bCs w:val="1"/>
          <w:lang w:val="en-US"/>
        </w:rPr>
        <w:t>, Skincare</w:t>
      </w:r>
      <w:r w:rsidRPr="15D3B244" w:rsidR="00BC6300">
        <w:rPr>
          <w:b w:val="1"/>
          <w:bCs w:val="1"/>
          <w:lang w:val="en-US"/>
        </w:rPr>
        <w:t xml:space="preserve"> </w:t>
      </w:r>
      <w:r w:rsidRPr="15D3B244" w:rsidR="7AA24E99">
        <w:rPr>
          <w:b w:val="1"/>
          <w:bCs w:val="1"/>
          <w:lang w:val="en-US"/>
        </w:rPr>
        <w:t xml:space="preserve">Exosome </w:t>
      </w:r>
      <w:r w:rsidRPr="15D3B244" w:rsidR="7AA24E99">
        <w:rPr>
          <w:b w:val="1"/>
          <w:bCs w:val="1"/>
          <w:lang w:val="en-US"/>
        </w:rPr>
        <w:t>Products</w:t>
      </w:r>
    </w:p>
    <w:p w:rsidR="02790A41" w:rsidP="15D3B244" w:rsidRDefault="02790A41" w14:paraId="54331372" w14:textId="514579F2">
      <w:pPr>
        <w:pStyle w:val="Normal"/>
        <w:bidi w:val="0"/>
        <w:spacing w:beforeLines="0" w:beforeAutospacing="off" w:afterLines="0" w:afterAutospacing="off" w:line="279" w:lineRule="auto"/>
        <w:ind w:left="0" w:rightChars="0"/>
        <w:jc w:val="left"/>
      </w:pPr>
      <w:r w:rsidRPr="15D3B244" w:rsidR="02790A41">
        <w:rPr>
          <w:rFonts w:ascii="Calibri" w:hAnsi="Calibri" w:eastAsia="新細明體" w:cs="" w:asciiTheme="minorAscii" w:hAnsiTheme="minorAscii" w:eastAsiaTheme="minorEastAsia" w:cstheme="minorBidi"/>
          <w:b w:val="0"/>
          <w:bCs w:val="0"/>
          <w:i w:val="1"/>
          <w:iCs w:val="1"/>
          <w:noProof w:val="0"/>
          <w:color w:val="auto"/>
          <w:sz w:val="24"/>
          <w:szCs w:val="24"/>
          <w:lang w:val="en-US" w:eastAsia="zh-TW" w:bidi="ar-SA"/>
        </w:rPr>
        <w:t>Contract Manufacturing</w:t>
      </w:r>
    </w:p>
    <w:p w:rsidR="15D3B244" w:rsidP="15D3B244" w:rsidRDefault="15D3B244" w14:paraId="5256BBDC" w14:textId="17CED564">
      <w:pPr>
        <w:pStyle w:val="Normal"/>
        <w:suppressLineNumbers w:val="0"/>
        <w:bidi w:val="0"/>
        <w:spacing w:beforeLines="0" w:beforeAutospacing="off" w:afterLines="0" w:afterAutospacing="off" w:line="279" w:lineRule="auto"/>
        <w:ind w:left="0" w:rightChars="0"/>
        <w:jc w:val="left"/>
        <w:rPr>
          <w:b w:val="1"/>
          <w:bCs w:val="1"/>
          <w:lang w:val="en-US"/>
        </w:rPr>
      </w:pPr>
    </w:p>
    <w:p w:rsidR="0487A77B" w:rsidRDefault="0487A77B" w14:paraId="568750EB" w14:textId="143F8C70">
      <w:r w:rsidR="0487A77B">
        <w:drawing>
          <wp:inline wp14:editId="5E7E5586" wp14:anchorId="48C8CAFD">
            <wp:extent cx="1005511" cy="831480"/>
            <wp:effectExtent l="0" t="0" r="0" b="0"/>
            <wp:docPr id="15891751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89175107" name="Picture 1589175107"/>
                    <pic:cNvPicPr/>
                  </pic:nvPicPr>
                  <pic:blipFill>
                    <a:blip xmlns:r="http://schemas.openxmlformats.org/officeDocument/2006/relationships" r:embed="rId746035190">
                      <a:extLst>
                        <a:ext uri="{28A0092B-C50C-407E-A947-70E740481C1C}">
                          <a14:useLocalDpi xmlns:a14="http://schemas.microsoft.com/office/drawing/2010/main"/>
                        </a:ext>
                      </a:extLst>
                    </a:blip>
                    <a:stretch>
                      <a:fillRect/>
                    </a:stretch>
                  </pic:blipFill>
                  <pic:spPr>
                    <a:xfrm rot="0">
                      <a:off x="0" y="0"/>
                      <a:ext cx="1005511" cy="831480"/>
                    </a:xfrm>
                    <a:prstGeom prst="rect">
                      <a:avLst/>
                    </a:prstGeom>
                  </pic:spPr>
                </pic:pic>
              </a:graphicData>
            </a:graphic>
          </wp:inline>
        </w:drawing>
      </w:r>
    </w:p>
    <w:p w:rsidR="212C9CE0" w:rsidP="15D3B244" w:rsidRDefault="212C9CE0" w14:paraId="6E9E6766" w14:textId="17BC1A3A">
      <w:pPr>
        <w:spacing w:before="240" w:beforeAutospacing="off" w:after="240" w:afterAutospacing="off"/>
      </w:pPr>
      <w:r w:rsidRPr="15D3B244" w:rsidR="212C9CE0">
        <w:rPr>
          <w:rFonts w:ascii="Calibri" w:hAnsi="Calibri" w:eastAsia="Calibri" w:cs="Calibri"/>
          <w:noProof w:val="0"/>
          <w:sz w:val="24"/>
          <w:szCs w:val="24"/>
          <w:lang w:val="en-US" w:eastAsia="zh-TW"/>
        </w:rPr>
        <w:t xml:space="preserve">BIONET creates a variety of home-care skincare products tailored to client </w:t>
      </w:r>
      <w:r w:rsidRPr="15D3B244" w:rsidR="212C9CE0">
        <w:rPr>
          <w:rFonts w:ascii="Calibri" w:hAnsi="Calibri" w:eastAsia="Calibri" w:cs="Calibri"/>
          <w:noProof w:val="0"/>
          <w:sz w:val="24"/>
          <w:szCs w:val="24"/>
          <w:lang w:val="en-US" w:eastAsia="zh-TW"/>
        </w:rPr>
        <w:t xml:space="preserve">needs — </w:t>
      </w:r>
      <w:r w:rsidRPr="15D3B244" w:rsidR="212C9CE0">
        <w:rPr>
          <w:rFonts w:ascii="Calibri" w:hAnsi="Calibri" w:eastAsia="Calibri" w:cs="Calibri"/>
          <w:noProof w:val="0"/>
          <w:sz w:val="24"/>
          <w:szCs w:val="24"/>
          <w:lang w:val="en-US" w:eastAsia="zh-TW"/>
        </w:rPr>
        <w:t xml:space="preserve">including face creams, serums, and </w:t>
      </w:r>
      <w:r w:rsidRPr="15D3B244" w:rsidR="212C9CE0">
        <w:rPr>
          <w:rFonts w:ascii="Calibri" w:hAnsi="Calibri" w:eastAsia="Calibri" w:cs="Calibri"/>
          <w:noProof w:val="0"/>
          <w:sz w:val="24"/>
          <w:szCs w:val="24"/>
          <w:lang w:val="en-US" w:eastAsia="zh-TW"/>
        </w:rPr>
        <w:t>masks.</w:t>
      </w:r>
      <w:r w:rsidRPr="15D3B244" w:rsidR="212C9CE0">
        <w:rPr>
          <w:rFonts w:ascii="Calibri" w:hAnsi="Calibri" w:eastAsia="Calibri" w:cs="Calibri"/>
          <w:noProof w:val="0"/>
          <w:sz w:val="24"/>
          <w:szCs w:val="24"/>
          <w:lang w:val="en-US" w:eastAsia="zh-TW"/>
        </w:rPr>
        <w:t xml:space="preserve"> Featured here is </w:t>
      </w:r>
      <w:r w:rsidRPr="15D3B244" w:rsidR="212C9CE0">
        <w:rPr>
          <w:rFonts w:ascii="Calibri" w:hAnsi="Calibri" w:eastAsia="Calibri" w:cs="Calibri"/>
          <w:noProof w:val="0"/>
          <w:sz w:val="24"/>
          <w:szCs w:val="24"/>
          <w:lang w:val="en-US" w:eastAsia="zh-TW"/>
        </w:rPr>
        <w:t xml:space="preserve">ExoCream — </w:t>
      </w:r>
      <w:r w:rsidRPr="15D3B244" w:rsidR="212C9CE0">
        <w:rPr>
          <w:rFonts w:ascii="Calibri" w:hAnsi="Calibri" w:eastAsia="Calibri" w:cs="Calibri"/>
          <w:noProof w:val="0"/>
          <w:sz w:val="24"/>
          <w:szCs w:val="24"/>
          <w:lang w:val="en-US" w:eastAsia="zh-TW"/>
        </w:rPr>
        <w:t xml:space="preserve">our standardized formulation combining exosomes with ceramides and other skin-conditioning actives to strengthen skin barrier resilience, proven to promote collagen production and support long-term skin </w:t>
      </w:r>
      <w:r w:rsidRPr="15D3B244" w:rsidR="212C9CE0">
        <w:rPr>
          <w:rFonts w:ascii="Calibri" w:hAnsi="Calibri" w:eastAsia="Calibri" w:cs="Calibri"/>
          <w:noProof w:val="0"/>
          <w:sz w:val="24"/>
          <w:szCs w:val="24"/>
          <w:lang w:val="en-US" w:eastAsia="zh-TW"/>
        </w:rPr>
        <w:t>health.</w:t>
      </w:r>
      <w:r w:rsidRPr="15D3B244" w:rsidR="212C9CE0">
        <w:rPr>
          <w:rFonts w:ascii="Calibri" w:hAnsi="Calibri" w:eastAsia="Calibri" w:cs="Calibri"/>
          <w:noProof w:val="0"/>
          <w:sz w:val="24"/>
          <w:szCs w:val="24"/>
          <w:lang w:val="en-US" w:eastAsia="zh-TW"/>
        </w:rPr>
        <w:t xml:space="preserve"> Formulations and target purpose can also be customized to client </w:t>
      </w:r>
      <w:r w:rsidRPr="15D3B244" w:rsidR="212C9CE0">
        <w:rPr>
          <w:rFonts w:ascii="Calibri" w:hAnsi="Calibri" w:eastAsia="Calibri" w:cs="Calibri"/>
          <w:noProof w:val="0"/>
          <w:sz w:val="24"/>
          <w:szCs w:val="24"/>
          <w:lang w:val="en-US" w:eastAsia="zh-TW"/>
        </w:rPr>
        <w:t>needs.</w:t>
      </w:r>
    </w:p>
    <w:p w:rsidR="15D3B244" w:rsidRDefault="15D3B244" w14:paraId="1B5EBBB6" w14:textId="30264E2E"/>
    <w:p w:rsidR="15D3B244" w:rsidRDefault="15D3B244" w14:paraId="0883C9A1" w14:textId="784E9F07"/>
    <w:p w:rsidR="15D3B244" w:rsidRDefault="15D3B244" w14:paraId="1C5B7093" w14:textId="612A29A8"/>
    <w:p w:rsidR="43F3B4AF" w:rsidP="15D3B244" w:rsidRDefault="43F3B4AF" w14:paraId="2E264041" w14:textId="7421C1B4">
      <w:pPr>
        <w:pStyle w:val="Normal"/>
        <w:suppressLineNumbers w:val="0"/>
        <w:bidi w:val="0"/>
        <w:spacing w:beforeLines="0" w:beforeAutospacing="off" w:afterLines="0" w:afterAutospacing="off" w:line="279" w:lineRule="auto"/>
        <w:ind w:left="0" w:rightChars="0"/>
        <w:jc w:val="left"/>
      </w:pPr>
      <w:r w:rsidRPr="15D3B244" w:rsidR="43F3B4AF">
        <w:rPr>
          <w:b w:val="1"/>
          <w:bCs w:val="1"/>
          <w:lang w:val="en-US"/>
        </w:rPr>
        <w:t>Exosome Hair Revival Spray</w:t>
      </w:r>
      <w:r w:rsidRPr="15D3B244" w:rsidR="57EF31C1">
        <w:rPr>
          <w:b w:val="1"/>
          <w:bCs w:val="1"/>
          <w:lang w:val="en-US"/>
        </w:rPr>
        <w:t xml:space="preserve"> | </w:t>
      </w:r>
      <w:r w:rsidRPr="15D3B244" w:rsidR="10B14C66">
        <w:rPr>
          <w:rFonts w:ascii="Calibri" w:hAnsi="Calibri" w:eastAsia="Calibri" w:cs="Calibri"/>
          <w:b w:val="1"/>
          <w:bCs w:val="1"/>
          <w:noProof w:val="0"/>
          <w:sz w:val="24"/>
          <w:szCs w:val="24"/>
          <w:lang w:val="en-US" w:eastAsia="zh-TW"/>
        </w:rPr>
        <w:t>Home-Care</w:t>
      </w:r>
      <w:r w:rsidRPr="15D3B244" w:rsidR="5E67723C">
        <w:rPr>
          <w:rFonts w:ascii="Calibri" w:hAnsi="Calibri" w:eastAsia="Calibri" w:cs="Calibri"/>
          <w:b w:val="1"/>
          <w:bCs w:val="1"/>
          <w:noProof w:val="0"/>
          <w:sz w:val="24"/>
          <w:szCs w:val="24"/>
          <w:lang w:val="en-US" w:eastAsia="zh-TW"/>
        </w:rPr>
        <w:t xml:space="preserve">, </w:t>
      </w:r>
      <w:r w:rsidRPr="15D3B244" w:rsidR="5E67723C">
        <w:rPr>
          <w:rFonts w:ascii="Calibri" w:hAnsi="Calibri" w:eastAsia="Calibri" w:cs="Calibri"/>
          <w:b w:val="1"/>
          <w:bCs w:val="1"/>
          <w:noProof w:val="0"/>
          <w:sz w:val="24"/>
          <w:szCs w:val="24"/>
          <w:lang w:eastAsia="zh-TW"/>
        </w:rPr>
        <w:t>Hair Growth</w:t>
      </w:r>
      <w:r w:rsidRPr="15D3B244" w:rsidR="10B14C66">
        <w:rPr>
          <w:rFonts w:ascii="Calibri" w:hAnsi="Calibri" w:eastAsia="Calibri" w:cs="Calibri"/>
          <w:b w:val="1"/>
          <w:bCs w:val="1"/>
          <w:noProof w:val="0"/>
          <w:sz w:val="24"/>
          <w:szCs w:val="24"/>
          <w:lang w:val="en-US" w:eastAsia="zh-TW"/>
        </w:rPr>
        <w:t xml:space="preserve"> Exosome Products</w:t>
      </w:r>
    </w:p>
    <w:p w:rsidR="579D93A0" w:rsidP="15D3B244" w:rsidRDefault="579D93A0" w14:paraId="0C0E5A74" w14:textId="514579F2">
      <w:pPr>
        <w:pStyle w:val="Normal"/>
        <w:bidi w:val="0"/>
        <w:spacing w:beforeLines="0" w:beforeAutospacing="off" w:afterLines="0" w:afterAutospacing="off" w:line="279" w:lineRule="auto"/>
        <w:ind w:left="0" w:rightChars="0"/>
        <w:jc w:val="left"/>
      </w:pPr>
      <w:r w:rsidRPr="15D3B244" w:rsidR="579D93A0">
        <w:rPr>
          <w:rFonts w:ascii="Calibri" w:hAnsi="Calibri" w:eastAsia="新細明體" w:cs="" w:asciiTheme="minorAscii" w:hAnsiTheme="minorAscii" w:eastAsiaTheme="minorEastAsia" w:cstheme="minorBidi"/>
          <w:b w:val="0"/>
          <w:bCs w:val="0"/>
          <w:i w:val="1"/>
          <w:iCs w:val="1"/>
          <w:noProof w:val="0"/>
          <w:color w:val="auto"/>
          <w:sz w:val="24"/>
          <w:szCs w:val="24"/>
          <w:lang w:val="en-US" w:eastAsia="zh-TW" w:bidi="ar-SA"/>
        </w:rPr>
        <w:t>Contract Manufacturing</w:t>
      </w:r>
    </w:p>
    <w:p w:rsidR="15D3B244" w:rsidP="15D3B244" w:rsidRDefault="15D3B244" w14:paraId="0CA7D3B7" w14:textId="5DC9C4DF">
      <w:pPr>
        <w:pStyle w:val="Normal"/>
        <w:suppressLineNumbers w:val="0"/>
        <w:bidi w:val="0"/>
        <w:spacing w:beforeLines="0" w:beforeAutospacing="off" w:afterLines="0" w:afterAutospacing="off" w:line="279" w:lineRule="auto"/>
        <w:ind w:left="0" w:rightChars="0"/>
        <w:jc w:val="left"/>
        <w:rPr>
          <w:rFonts w:ascii="Calibri" w:hAnsi="Calibri" w:eastAsia="Calibri" w:cs="Calibri"/>
          <w:b w:val="1"/>
          <w:bCs w:val="1"/>
          <w:noProof w:val="0"/>
          <w:sz w:val="24"/>
          <w:szCs w:val="24"/>
          <w:lang w:val="en-US" w:eastAsia="zh-TW"/>
        </w:rPr>
      </w:pPr>
    </w:p>
    <w:p w:rsidR="15D3B244" w:rsidP="15D3B244" w:rsidRDefault="15D3B244" w14:paraId="6D045605" w14:textId="52A90930">
      <w:pPr>
        <w:pStyle w:val="Normal"/>
        <w:suppressLineNumbers w:val="0"/>
        <w:bidi w:val="0"/>
        <w:spacing w:beforeLines="0" w:beforeAutospacing="off" w:afterLines="0" w:afterAutospacing="off" w:line="279" w:lineRule="auto"/>
        <w:ind w:left="0" w:rightChars="0"/>
        <w:jc w:val="left"/>
        <w:rPr>
          <w:rFonts w:ascii="Calibri" w:hAnsi="Calibri" w:eastAsia="Calibri" w:cs="Calibri"/>
          <w:noProof w:val="0"/>
          <w:sz w:val="24"/>
          <w:szCs w:val="24"/>
          <w:lang w:val="en-US" w:eastAsia="zh-TW"/>
        </w:rPr>
      </w:pPr>
    </w:p>
    <w:p w:rsidR="37A38E23" w:rsidP="15D3B244" w:rsidRDefault="37A38E23" w14:paraId="75E96F61" w14:textId="55BB5907">
      <w:pPr>
        <w:pStyle w:val="Normal"/>
        <w:suppressLineNumbers w:val="0"/>
        <w:bidi w:val="0"/>
        <w:spacing w:beforeLines="0" w:beforeAutospacing="off" w:afterLines="0" w:afterAutospacing="off" w:line="279" w:lineRule="auto"/>
        <w:ind w:left="0" w:rightChars="0"/>
        <w:jc w:val="left"/>
      </w:pPr>
      <w:r w:rsidR="37A38E23">
        <w:drawing>
          <wp:inline wp14:editId="43A2D932" wp14:anchorId="1CEE1D70">
            <wp:extent cx="1533525" cy="1533525"/>
            <wp:effectExtent l="0" t="0" r="0" b="0"/>
            <wp:docPr id="4568446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6844633" name="Picture 456844633"/>
                    <pic:cNvPicPr/>
                  </pic:nvPicPr>
                  <pic:blipFill>
                    <a:blip xmlns:r="http://schemas.openxmlformats.org/officeDocument/2006/relationships" r:embed="rId142714551">
                      <a:extLst>
                        <a:ext uri="{28A0092B-C50C-407E-A947-70E740481C1C}">
                          <a14:useLocalDpi xmlns:a14="http://schemas.microsoft.com/office/drawing/2010/main"/>
                        </a:ext>
                      </a:extLst>
                    </a:blip>
                    <a:stretch>
                      <a:fillRect/>
                    </a:stretch>
                  </pic:blipFill>
                  <pic:spPr>
                    <a:xfrm rot="0">
                      <a:off x="0" y="0"/>
                      <a:ext cx="1533525" cy="1533525"/>
                    </a:xfrm>
                    <a:prstGeom prst="rect">
                      <a:avLst/>
                    </a:prstGeom>
                  </pic:spPr>
                </pic:pic>
              </a:graphicData>
            </a:graphic>
          </wp:inline>
        </w:drawing>
      </w:r>
    </w:p>
    <w:p w:rsidR="6AADC30A" w:rsidP="15D3B244" w:rsidRDefault="6AADC30A" w14:paraId="31DB5FF5" w14:textId="2B7CD2C4">
      <w:pPr>
        <w:pStyle w:val="Normal"/>
        <w:suppressLineNumbers w:val="0"/>
        <w:bidi w:val="0"/>
        <w:spacing w:before="240" w:beforeAutospacing="off" w:after="240" w:afterAutospacing="off" w:line="279" w:lineRule="auto"/>
        <w:ind w:left="0" w:rightChars="0"/>
        <w:jc w:val="left"/>
      </w:pPr>
      <w:r w:rsidRPr="15D3B244" w:rsidR="6AADC30A">
        <w:rPr>
          <w:rFonts w:ascii="Calibri" w:hAnsi="Calibri" w:eastAsia="Calibri" w:cs="Calibri"/>
          <w:noProof w:val="0"/>
          <w:sz w:val="24"/>
          <w:szCs w:val="24"/>
          <w:lang w:val="en-US"/>
        </w:rPr>
        <w:t xml:space="preserve">BIONET creates a variety of </w:t>
      </w:r>
      <w:r w:rsidRPr="15D3B244" w:rsidR="6AADC30A">
        <w:rPr>
          <w:rFonts w:ascii="Calibri" w:hAnsi="Calibri" w:eastAsia="Calibri" w:cs="Calibri"/>
          <w:noProof w:val="0"/>
          <w:sz w:val="24"/>
          <w:szCs w:val="24"/>
          <w:lang w:val="en-US"/>
        </w:rPr>
        <w:t>home-care</w:t>
      </w:r>
      <w:r w:rsidRPr="15D3B244" w:rsidR="6AADC30A">
        <w:rPr>
          <w:rFonts w:ascii="Calibri" w:hAnsi="Calibri" w:eastAsia="Calibri" w:cs="Calibri"/>
          <w:noProof w:val="0"/>
          <w:sz w:val="24"/>
          <w:szCs w:val="24"/>
          <w:lang w:val="en-US"/>
        </w:rPr>
        <w:t xml:space="preserve">, hair growth products tailored to client needs. Featured here is our Exosome Hair Revival Spray — a standardized off-the-shelf formula combining animal exosomes with Chinese herbal exosomes, plus probiotic ferment filtrate, Pro-Vitamin B5, and </w:t>
      </w:r>
      <w:r w:rsidRPr="15D3B244" w:rsidR="6AADC30A">
        <w:rPr>
          <w:rFonts w:ascii="Calibri" w:hAnsi="Calibri" w:eastAsia="Calibri" w:cs="Calibri"/>
          <w:noProof w:val="0"/>
          <w:sz w:val="24"/>
          <w:szCs w:val="24"/>
          <w:lang w:val="en-US"/>
        </w:rPr>
        <w:t>Bisabolol</w:t>
      </w:r>
      <w:r w:rsidRPr="15D3B244" w:rsidR="6AADC30A">
        <w:rPr>
          <w:rFonts w:ascii="Calibri" w:hAnsi="Calibri" w:eastAsia="Calibri" w:cs="Calibri"/>
          <w:noProof w:val="0"/>
          <w:sz w:val="24"/>
          <w:szCs w:val="24"/>
          <w:lang w:val="en-US"/>
        </w:rPr>
        <w:t xml:space="preserve"> — a triple-action formula proven to activate follicles, soothe the scalp, and strengthen hair growth. Formulations and target </w:t>
      </w:r>
      <w:r w:rsidRPr="15D3B244" w:rsidR="6AADC30A">
        <w:rPr>
          <w:rFonts w:ascii="Calibri" w:hAnsi="Calibri" w:eastAsia="Calibri" w:cs="Calibri"/>
          <w:noProof w:val="0"/>
          <w:sz w:val="24"/>
          <w:szCs w:val="24"/>
          <w:lang w:val="en-US"/>
        </w:rPr>
        <w:t>purpose</w:t>
      </w:r>
      <w:r w:rsidRPr="15D3B244" w:rsidR="6AADC30A">
        <w:rPr>
          <w:rFonts w:ascii="Calibri" w:hAnsi="Calibri" w:eastAsia="Calibri" w:cs="Calibri"/>
          <w:noProof w:val="0"/>
          <w:sz w:val="24"/>
          <w:szCs w:val="24"/>
          <w:lang w:val="en-US"/>
        </w:rPr>
        <w:t xml:space="preserve"> can also be customized to client needs.</w:t>
      </w:r>
    </w:p>
    <w:p w:rsidR="15D3B244" w:rsidP="15D3B244" w:rsidRDefault="15D3B244" w14:paraId="12956093" w14:textId="505EF4BC">
      <w:pPr>
        <w:pStyle w:val="Normal"/>
        <w:suppressLineNumbers w:val="0"/>
        <w:bidi w:val="0"/>
        <w:spacing w:beforeLines="0" w:beforeAutospacing="off" w:afterLines="0" w:afterAutospacing="off" w:line="279" w:lineRule="auto"/>
        <w:ind w:left="0" w:rightChars="0"/>
        <w:jc w:val="left"/>
        <w:rPr>
          <w:rFonts w:ascii="Calibri" w:hAnsi="Calibri" w:eastAsia="Calibri" w:cs="Calibri"/>
          <w:noProof w:val="0"/>
          <w:sz w:val="24"/>
          <w:szCs w:val="24"/>
          <w:lang w:val="en-US"/>
        </w:rPr>
      </w:pPr>
    </w:p>
    <w:sectPr>
      <w:pgSz w:w="11906" w:h="16838" w:orient="portrait"/>
      <w:pgMar w:top="1440" w:right="1440" w:bottom="1440" w:left="1440" w:header="720" w:footer="720"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51f4a8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PMingLiU" w:hAnsi="PMingLiU"/>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bordersDoNotSurroundHeader/>
  <w:bordersDoNotSurroundFooter/>
  <w:proofState w:spelling="clean" w:grammar="dirty"/>
  <w:trackRevisions w:val="false"/>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A38791"/>
    <w:rsid w:val="00BC6300"/>
    <w:rsid w:val="02790A41"/>
    <w:rsid w:val="02BBA1D1"/>
    <w:rsid w:val="03CD4C29"/>
    <w:rsid w:val="047CD34F"/>
    <w:rsid w:val="0487A77B"/>
    <w:rsid w:val="04CBC1C0"/>
    <w:rsid w:val="0A7179C4"/>
    <w:rsid w:val="1087E487"/>
    <w:rsid w:val="10B14C66"/>
    <w:rsid w:val="1137D7B2"/>
    <w:rsid w:val="115E95D4"/>
    <w:rsid w:val="15D3B244"/>
    <w:rsid w:val="1AD58970"/>
    <w:rsid w:val="1B2EF24F"/>
    <w:rsid w:val="1D67980F"/>
    <w:rsid w:val="20A661B3"/>
    <w:rsid w:val="2101E557"/>
    <w:rsid w:val="212C9CE0"/>
    <w:rsid w:val="213492FE"/>
    <w:rsid w:val="24D38662"/>
    <w:rsid w:val="26B0FD04"/>
    <w:rsid w:val="2ADC4838"/>
    <w:rsid w:val="2B664818"/>
    <w:rsid w:val="2E6BB092"/>
    <w:rsid w:val="30D8FAD9"/>
    <w:rsid w:val="34244B56"/>
    <w:rsid w:val="37A38E23"/>
    <w:rsid w:val="39973A82"/>
    <w:rsid w:val="3D5F81A1"/>
    <w:rsid w:val="3D629526"/>
    <w:rsid w:val="3F92C90A"/>
    <w:rsid w:val="40DC16CD"/>
    <w:rsid w:val="43DD01FD"/>
    <w:rsid w:val="43F3B4AF"/>
    <w:rsid w:val="44D37EB1"/>
    <w:rsid w:val="45B9C0C1"/>
    <w:rsid w:val="505923B7"/>
    <w:rsid w:val="5547518D"/>
    <w:rsid w:val="579D93A0"/>
    <w:rsid w:val="57EF31C1"/>
    <w:rsid w:val="593A88CE"/>
    <w:rsid w:val="59E0B2B6"/>
    <w:rsid w:val="5ABC93DE"/>
    <w:rsid w:val="5CB26CEB"/>
    <w:rsid w:val="5D1334F7"/>
    <w:rsid w:val="5D270DEA"/>
    <w:rsid w:val="5E67723C"/>
    <w:rsid w:val="64A38791"/>
    <w:rsid w:val="67D0A506"/>
    <w:rsid w:val="6A350F9A"/>
    <w:rsid w:val="6AADC30A"/>
    <w:rsid w:val="6E516229"/>
    <w:rsid w:val="6FF12138"/>
    <w:rsid w:val="71FD4380"/>
    <w:rsid w:val="72F10BD9"/>
    <w:rsid w:val="7416B11D"/>
    <w:rsid w:val="75E29E63"/>
    <w:rsid w:val="77C541A1"/>
    <w:rsid w:val="793C5980"/>
    <w:rsid w:val="7AA24E99"/>
    <w:rsid w:val="7D93E86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2863"/>
  <w15:chartTrackingRefBased/>
  <w15:docId w15:val="{9BF6CE69-0AFB-4052-9D68-23E42BB9184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kern w:val="2"/>
        <w:sz w:val="24"/>
        <w:szCs w:val="22"/>
        <w:lang w:val="en-US" w:eastAsia="zh-TW"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0"/>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5D3B244"/>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364467843" /><Relationship Type="http://schemas.openxmlformats.org/officeDocument/2006/relationships/image" Target="/media/image2.png" Id="rId903053373" /><Relationship Type="http://schemas.openxmlformats.org/officeDocument/2006/relationships/image" Target="/media/image3.png" Id="rId746035190" /><Relationship Type="http://schemas.openxmlformats.org/officeDocument/2006/relationships/image" Target="/media/image4.png" Id="rId142714551" /><Relationship Type="http://schemas.openxmlformats.org/officeDocument/2006/relationships/numbering" Target="numbering.xml" Id="Rcbafd27ff26642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2E9CB8"/>
      </a:accent2>
      <a:accent3>
        <a:srgbClr val="E97132"/>
      </a:accent3>
      <a:accent4>
        <a:srgbClr val="196B24"/>
      </a:accent4>
      <a:accent5>
        <a:srgbClr val="4EA72E"/>
      </a:accent5>
      <a:accent6>
        <a:srgbClr val="C80724"/>
      </a:accent6>
      <a:hlink>
        <a:srgbClr val="518B9B"/>
      </a:hlink>
      <a:folHlink>
        <a:srgbClr val="96607D"/>
      </a:folHlink>
    </a:clrScheme>
    <a:fontScheme name="Office">
      <a:majorFont>
        <a:latin typeface="新細明體"/>
        <a:ea typeface="新細明體"/>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新細明體"/>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75D32503AF7C4194FF5835B2B205FF" ma:contentTypeVersion="13" ma:contentTypeDescription="Create a new document." ma:contentTypeScope="" ma:versionID="94a1a13e554b588a4821ed7ae95adcf2">
  <xsd:schema xmlns:xsd="http://www.w3.org/2001/XMLSchema" xmlns:xs="http://www.w3.org/2001/XMLSchema" xmlns:p="http://schemas.microsoft.com/office/2006/metadata/properties" xmlns:ns2="83adecbf-83f5-4b58-87b9-ad5622ba5fbe" xmlns:ns3="be064fa6-66be-42b7-8dbb-e8f1b24fa524" targetNamespace="http://schemas.microsoft.com/office/2006/metadata/properties" ma:root="true" ma:fieldsID="3c9fbd5a2d6c786e7a980fa304cd3601" ns2:_="" ns3:_="">
    <xsd:import namespace="83adecbf-83f5-4b58-87b9-ad5622ba5fbe"/>
    <xsd:import namespace="be064fa6-66be-42b7-8dbb-e8f1b24fa5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adecbf-83f5-4b58-87b9-ad5622ba5f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91c3923-b569-4cc2-86bc-4be3a0c64e7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064fa6-66be-42b7-8dbb-e8f1b24fa52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e716dc7-fa8b-4121-82a2-e47b9ae388ed}" ma:internalName="TaxCatchAll" ma:showField="CatchAllData" ma:web="be064fa6-66be-42b7-8dbb-e8f1b24fa5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064fa6-66be-42b7-8dbb-e8f1b24fa524" xsi:nil="true"/>
    <lcf76f155ced4ddcb4097134ff3c332f xmlns="83adecbf-83f5-4b58-87b9-ad5622ba5f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0763ED-940E-4601-8C36-836E6296EAFD}"/>
</file>

<file path=customXml/itemProps2.xml><?xml version="1.0" encoding="utf-8"?>
<ds:datastoreItem xmlns:ds="http://schemas.openxmlformats.org/officeDocument/2006/customXml" ds:itemID="{5607B626-CEAB-41D9-89A2-9403723FBED9}"/>
</file>

<file path=customXml/itemProps3.xml><?xml version="1.0" encoding="utf-8"?>
<ds:datastoreItem xmlns:ds="http://schemas.openxmlformats.org/officeDocument/2006/customXml" ds:itemID="{5E2CAA78-F980-4EE6-AAB6-4EF4C43B5C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Leona [蔡憶翎]</dc:creator>
  <keywords/>
  <dc:description/>
  <lastModifiedBy>Leona [蔡憶翎]</lastModifiedBy>
  <dcterms:created xsi:type="dcterms:W3CDTF">2026-09-17T06:00:58.0000000Z</dcterms:created>
  <dcterms:modified xsi:type="dcterms:W3CDTF">2026-09-17T07:35:41.6758773Z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0x0101001675D32503AF7C4194FF5835B2B205FF</vt:lpwstr>
  </property>
  <property fmtid="{D5CDD505-2E9C-101B-9397-08002B2CF9AE}" pid="3" name="MediaServiceImageTags">
    <vt:lpwstr/>
  </property>
</Properties>
</file>